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FB55" w14:textId="0F284E87" w:rsidR="008D7888" w:rsidRPr="008D7888" w:rsidRDefault="008D7888" w:rsidP="008D788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D7888">
        <w:rPr>
          <w:rFonts w:ascii="Arial" w:eastAsia="Times New Roman" w:hAnsi="Arial" w:cs="Arial"/>
          <w:b/>
          <w:bCs/>
          <w:color w:val="222222"/>
          <w:sz w:val="24"/>
          <w:szCs w:val="24"/>
        </w:rPr>
        <w:t>J</w:t>
      </w:r>
      <w:r w:rsidRPr="008D7888">
        <w:rPr>
          <w:rFonts w:ascii="Arial" w:eastAsia="Times New Roman" w:hAnsi="Arial" w:cs="Arial"/>
          <w:b/>
          <w:bCs/>
          <w:color w:val="222222"/>
          <w:sz w:val="24"/>
          <w:szCs w:val="24"/>
        </w:rPr>
        <w:t>OB DESCRIPTION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Job Title: Middle School Academic Coach - English / Mathematics   Job Status: Exempt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Reports to: School Principal Work Calendar: 185 Days</w:t>
      </w:r>
    </w:p>
    <w:p w14:paraId="6302E4F6" w14:textId="77777777" w:rsidR="008D7888" w:rsidRPr="008D7888" w:rsidRDefault="008D7888" w:rsidP="008D788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D788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01169F97" w14:textId="77777777" w:rsidR="008D7888" w:rsidRPr="008D7888" w:rsidRDefault="008D7888" w:rsidP="008D7888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8D7888">
        <w:rPr>
          <w:rFonts w:ascii="Arial" w:eastAsia="Times New Roman" w:hAnsi="Arial" w:cs="Arial"/>
          <w:color w:val="222222"/>
          <w:sz w:val="24"/>
          <w:szCs w:val="24"/>
        </w:rPr>
        <w:t>Primary Function: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The highly qualified teacher is responsible for the creation and implementation of course content that meets academic standards for their subject area as determined by the Ohio Department of Education.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Major Responsibilities: Essential job duties are marked with an asterisk (*).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Promotes TSA’s mission, philosophy, and vision.*  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Creates lesson plans that meet the content standards as determined by ODE.*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Maintains current subject knowledge and changing standards for content area.*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Presents effective lessons that address the needs of all learners.*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Creates meaningful assessments and report student progress reguarly.*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Reflects to make adjustments e.g. remediation, modifications, and enrichment learning activities based on assessment data and student learning styles.*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Maintains effective classroom management.*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Strives to develop good rapport with students, staff, and parents.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Maintains open and effective communication; relays accurate information.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Keeps stakeholders informed about emerging issues.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Qualifications</w:t>
      </w:r>
      <w:proofErr w:type="gramStart"/>
      <w:r w:rsidRPr="008D7888">
        <w:rPr>
          <w:rFonts w:ascii="Arial" w:eastAsia="Times New Roman" w:hAnsi="Arial" w:cs="Arial"/>
          <w:color w:val="222222"/>
          <w:sz w:val="24"/>
          <w:szCs w:val="24"/>
        </w:rPr>
        <w:t>:  (</w:t>
      </w:r>
      <w:proofErr w:type="gramEnd"/>
      <w:r w:rsidRPr="008D7888">
        <w:rPr>
          <w:rFonts w:ascii="Arial" w:eastAsia="Times New Roman" w:hAnsi="Arial" w:cs="Arial"/>
          <w:color w:val="222222"/>
          <w:sz w:val="24"/>
          <w:szCs w:val="24"/>
        </w:rPr>
        <w:t>education / software/ health and safety)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Bachelor’s Degree required; Master’s Degree preferred.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Holds or eligible for a Valid Ohio Teacher License.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Experience in leadership and/or community volunteer activities.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Technologically proficient in basic database and/or office software.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Conscientious and assumes responsibility for own work performance.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Possesses high moral character and good attendance record.  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Meets all state-mandated health and safety requirements.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Effective organizational, planning, and project management skills.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A record free of criminal violations that would prohibit public school employment.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Complies with drug-free workplace policy.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Personal Characteristics and Skills: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Maintains respect at all times for confidential information.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Acknowledges personal accountability for decisions and conduct.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Averts problem situations and intervenes to resolve conflicts.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Effectively uses listening, observation, reading, verbal, nonverbal, and writing skills.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Organizes tasks and manages time effectively to meet deadlines.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Shows sound professional judgment, respect, and kindness towards administrators, staff, teachers, students, parents, and community members.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Other Duties and Responsibilities: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lastRenderedPageBreak/>
        <w:t>• Complies with TSA Board Policies as well as supervisory and/or administrative directives.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Attends as many school events in support of TSA students as possible.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Performs other specific job-related duties as directed.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 xml:space="preserve">• Performs occasional off-site and evening/weekend responsibilities. </w:t>
      </w:r>
      <w:r w:rsidRPr="008D7888">
        <w:rPr>
          <w:rFonts w:ascii="Tahoma" w:eastAsia="Times New Roman" w:hAnsi="Tahoma" w:cs="Tahoma"/>
          <w:color w:val="222222"/>
          <w:sz w:val="24"/>
          <w:szCs w:val="24"/>
        </w:rPr>
        <w:t> </w:t>
      </w:r>
      <w:r w:rsidRPr="008D7888">
        <w:rPr>
          <w:rFonts w:ascii="Arial" w:eastAsia="Times New Roman" w:hAnsi="Arial" w:cs="Arial"/>
          <w:color w:val="222222"/>
          <w:sz w:val="24"/>
          <w:szCs w:val="24"/>
        </w:rPr>
        <w:br/>
        <w:t>• Serves as a positive role model to students and positive representative of TSA to the community. </w:t>
      </w:r>
    </w:p>
    <w:p w14:paraId="4BA74E38" w14:textId="77777777" w:rsidR="009B2025" w:rsidRDefault="008D7888"/>
    <w:sectPr w:rsidR="009B2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88"/>
    <w:rsid w:val="004D7672"/>
    <w:rsid w:val="005B6D50"/>
    <w:rsid w:val="008D7888"/>
    <w:rsid w:val="00AB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298B"/>
  <w15:chartTrackingRefBased/>
  <w15:docId w15:val="{9FB99D4F-088F-4498-8EA2-52884B7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default">
    <w:name w:val="gmail_default"/>
    <w:basedOn w:val="DefaultParagraphFont"/>
    <w:rsid w:val="008D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2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5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763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594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3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511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82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6505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Doles</dc:creator>
  <cp:keywords/>
  <dc:description/>
  <cp:lastModifiedBy>Laura Doles</cp:lastModifiedBy>
  <cp:revision>1</cp:revision>
  <dcterms:created xsi:type="dcterms:W3CDTF">2021-09-09T14:35:00Z</dcterms:created>
  <dcterms:modified xsi:type="dcterms:W3CDTF">2021-09-09T14:36:00Z</dcterms:modified>
</cp:coreProperties>
</file>